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48E9A" w14:textId="77777777"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2F9F7819" w14:textId="77777777"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14:paraId="13CF1BDF" w14:textId="77777777" w:rsidR="00D00743" w:rsidRPr="0067330C" w:rsidRDefault="00376884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="00D00743"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14:paraId="0B6CE3C0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6B69F6E4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5B31873B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161DCCC2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44FEA7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1EA0DC8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1F8593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3544307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29C293A" w14:textId="77777777" w:rsidR="00376884" w:rsidRPr="0067330C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  <w:br/>
      </w:r>
    </w:p>
    <w:p w14:paraId="5BE66D10" w14:textId="77777777" w:rsidR="00376884" w:rsidRPr="0067330C" w:rsidRDefault="0050654C" w:rsidP="00AA741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«</w:t>
      </w:r>
      <w:r w:rsidR="00D045E5" w:rsidRPr="00D045E5">
        <w:rPr>
          <w:rFonts w:ascii="Times New Roman" w:hAnsi="Times New Roman" w:cs="Times New Roman"/>
          <w:b/>
          <w:caps/>
          <w:sz w:val="24"/>
          <w:szCs w:val="24"/>
          <w:lang w:val="kk-KZ"/>
        </w:rPr>
        <w:t>Әлеуметтану</w:t>
      </w: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</w:t>
      </w:r>
      <w:r w:rsidR="00AA7410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376884" w:rsidRPr="0067330C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14:paraId="31F2D43B" w14:textId="109ECAAB" w:rsidR="00376884" w:rsidRDefault="001D4970" w:rsidP="0037688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4970">
        <w:rPr>
          <w:rFonts w:ascii="Times New Roman" w:hAnsi="Times New Roman" w:cs="Times New Roman"/>
          <w:b/>
          <w:sz w:val="24"/>
          <w:szCs w:val="24"/>
          <w:lang w:val="kk-KZ"/>
        </w:rPr>
        <w:t>Құқықтану (6B04205) , Құқық қорғау қызметі (6B12301) Дене шынықтыру және спорт (6B01401), Қоғамдық денсаулық сақтау (6B10107)</w:t>
      </w:r>
    </w:p>
    <w:p w14:paraId="36D1CDE0" w14:textId="77777777" w:rsidR="001D4970" w:rsidRPr="0067330C" w:rsidRDefault="001D4970" w:rsidP="0037688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C4B7F8" w14:textId="77777777"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14:paraId="54D28B72" w14:textId="77777777" w:rsidR="00376884" w:rsidRPr="0067330C" w:rsidRDefault="00376884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2C3C72E6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610BD45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6B39C021" w14:textId="77777777" w:rsidR="00376884" w:rsidRPr="0067330C" w:rsidRDefault="00376884" w:rsidP="00376884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 - </w:t>
      </w:r>
      <w:r w:rsidR="00AA7410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14:paraId="218C9772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99AA1CB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3DB71F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6A6F9F3" w14:textId="77777777"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ECFC960" w14:textId="77777777"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46D4981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A9CDB4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454530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C7C1143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AF1479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DB15DB2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8643355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7120A29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1CAF46" w14:textId="77777777"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7CC4F5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29CAB25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5E7080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0EB1F9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CE5E46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035B7A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D92C10" w14:textId="77777777" w:rsidR="00D00743" w:rsidRPr="0067330C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Алматы, 20</w:t>
      </w:r>
      <w:r w:rsidR="00493137"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</w:p>
    <w:p w14:paraId="587C4C5C" w14:textId="77777777" w:rsidR="00195EE4" w:rsidRPr="006F7F86" w:rsidRDefault="00195EE4" w:rsidP="006F7F8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="00D045E5" w:rsidRPr="00D045E5">
        <w:rPr>
          <w:rFonts w:ascii="Times New Roman" w:hAnsi="Times New Roman" w:cs="Times New Roman"/>
          <w:b/>
          <w:caps/>
          <w:sz w:val="24"/>
          <w:szCs w:val="24"/>
          <w:lang w:val="kk-KZ"/>
        </w:rPr>
        <w:t>Әлеуметтанулық зерттеуде сапалық әдістері</w:t>
      </w: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 пәні бойынша</w:t>
      </w:r>
    </w:p>
    <w:p w14:paraId="338A4A80" w14:textId="77777777" w:rsidR="00195EE4" w:rsidRPr="0067330C" w:rsidRDefault="00195EE4" w:rsidP="00195EE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</w:p>
    <w:p w14:paraId="5B58EB9D" w14:textId="77777777" w:rsidR="00195EE4" w:rsidRPr="0067330C" w:rsidRDefault="00195EE4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Емтиханда берілетін оқу тақырыптары: </w:t>
      </w:r>
      <w:r w:rsidRPr="0067330C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емтихан жазбаша түрде жүргізіледі. Тақырыптардың мазмұны жұмыстың барлық түрлерін қамтиды: дәрістер мен семинарлар тақырыбы, сонымен қатар студенттің өзіндік жұмысна арналған тапсырмалар да енгізіледі. </w:t>
      </w:r>
    </w:p>
    <w:p w14:paraId="7D53BB13" w14:textId="77777777" w:rsidR="0050654C" w:rsidRPr="0067330C" w:rsidRDefault="0050654C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103CCE54" w14:textId="77777777" w:rsidR="00AA7410" w:rsidRDefault="0050654C" w:rsidP="00AA7410">
      <w:pPr>
        <w:jc w:val="both"/>
        <w:rPr>
          <w:lang w:val="kk-KZ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Пәннің мақсаты:</w:t>
      </w: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="00AA7410" w:rsidRPr="00AA74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«Болашаққа көзқарас: қоғамдық сананың модернизациясы» мемлекеттік бағдарламасымен анықталған қоғамдық сана модернизациясының тапсырмаларын шешу контекстінде әлеуметтік-гуманитарлық дүниетанымды қалыптастыру.</w:t>
      </w:r>
      <w:r w:rsidR="00AA7410" w:rsidRPr="00AA7410">
        <w:rPr>
          <w:lang w:val="kk-KZ"/>
        </w:rPr>
        <w:t xml:space="preserve"> </w:t>
      </w:r>
    </w:p>
    <w:p w14:paraId="07C41AE6" w14:textId="77777777"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Курсты меңгеру нәтижесінде студент қабілетті болады:</w:t>
      </w:r>
    </w:p>
    <w:p w14:paraId="0948ADBE" w14:textId="77777777"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1) қоғам мен оның шағын жүйелерін зерттеуге арналған негізгі әлеуметтанулық теориялар мен тәсілдерді меңгеруге;</w:t>
      </w:r>
    </w:p>
    <w:p w14:paraId="443E10BD" w14:textId="77777777"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2) қазіргі қоғамның және оның әлеуметтік институттарының жұмыс істеуінің негізгі принциптері туралы идеяларды қалыптастыруға;</w:t>
      </w:r>
    </w:p>
    <w:p w14:paraId="1C14FDC7" w14:textId="77777777"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3)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қалыптастыруға;</w:t>
      </w:r>
    </w:p>
    <w:p w14:paraId="6C5869F9" w14:textId="77777777"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4) студенттердің әлеуметтанулық ақпарат алудың негізгі көздері мен әдістерін игеруге;</w:t>
      </w:r>
    </w:p>
    <w:p w14:paraId="16E65585" w14:textId="77777777"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5) әлеуметтанулық білімді кәсіптік қызметте пайдалану дағдыларын үйрену;</w:t>
      </w:r>
    </w:p>
    <w:p w14:paraId="1D6B7DB3" w14:textId="77777777"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6) сыни ойлау дағдыларын қалыптастыру және оны практикада қолдану мүмкіндігі.</w:t>
      </w:r>
    </w:p>
    <w:p w14:paraId="3FC20036" w14:textId="77777777"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7) 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</w:r>
    </w:p>
    <w:p w14:paraId="108EFCB3" w14:textId="77777777"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8)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</w:r>
    </w:p>
    <w:p w14:paraId="588113C7" w14:textId="77777777"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9) нақты мәселелерді талдау үшін әдіснамалық таңдауды негіздеу және қоғамды зерттеудің әртүрлі жолдарын айыра білу;</w:t>
      </w:r>
    </w:p>
    <w:p w14:paraId="6AE08E56" w14:textId="77777777"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10) ғылымның әлеуметтік-гуманитарлық түрі немесе басқа да ғылымдар саласында қоғамдағы нақты жағдай қатынасын бағалау, болатын қауіп-қатерді ескере отырып оның даму болашағын жобалай алу;</w:t>
      </w:r>
    </w:p>
    <w:p w14:paraId="43C1594D" w14:textId="77777777"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11) кәсіби әлеуметтегі, сонымен қатар, қоғамдағы шиеленістерді шешуде бағдарламалар жасай алу;</w:t>
      </w:r>
    </w:p>
    <w:p w14:paraId="6B8BB3B7" w14:textId="77777777" w:rsidR="00376884" w:rsidRPr="0067330C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12) түрлі қарым-қатынас аясында зерттеу жобалық қызметтерін жүзеге асыра алу, қоғамдық бағалы ілімді түрлендіру (генерациялау), оны жобалау</w:t>
      </w:r>
    </w:p>
    <w:p w14:paraId="697A5E07" w14:textId="77777777"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барысында оқуға ұсынылатын тақырыптар:</w:t>
      </w:r>
    </w:p>
    <w:p w14:paraId="167617C6" w14:textId="77777777"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95EE4" w:rsidRPr="001D4970" w14:paraId="40957F33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C99E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әлемді түсінудегі әлеуметтану. Әлеуметтанудың ғылым ретіндегі пәні мен объектісін, міндеттері мен атқаратын қызметтерін және басқа қоғамдық ғылымдармен байланысын қарастыру</w:t>
            </w:r>
          </w:p>
        </w:tc>
      </w:tr>
      <w:tr w:rsidR="00195EE4" w:rsidRPr="001D4970" w14:paraId="526FB8C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856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 ғылымының даму тарихы. Әлеуметтанудағы негізгі теорияларға шолу</w:t>
            </w:r>
          </w:p>
        </w:tc>
      </w:tr>
      <w:tr w:rsidR="00195EE4" w:rsidRPr="001D4970" w14:paraId="62A5F54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1D83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 әлеуметтік жүйе ретінде. Қоғамның әлеуметтік құрылымы және әлеуметтік стратификация</w:t>
            </w:r>
          </w:p>
        </w:tc>
      </w:tr>
      <w:tr w:rsidR="00195EE4" w:rsidRPr="001D4970" w14:paraId="4BF5AF54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1BC2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әлеуметтануы. Адам. Индивид. Тұлға ұғымы. Тұлғаның әлеуметтенуі. Әлеуметтік статус және әлеуметтік роль</w:t>
            </w:r>
          </w:p>
        </w:tc>
      </w:tr>
      <w:tr w:rsidR="00195EE4" w:rsidRPr="001D4970" w14:paraId="4F7C3DF7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F8CB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және қазіргі заман. Отбасының тарихи типтері</w:t>
            </w:r>
          </w:p>
        </w:tc>
      </w:tr>
      <w:tr w:rsidR="00195EE4" w:rsidRPr="0067330C" w14:paraId="086937C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0BBD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Девиантты мінез-құлық әлеуметтануы</w:t>
            </w:r>
          </w:p>
        </w:tc>
      </w:tr>
      <w:tr w:rsidR="00195EE4" w:rsidRPr="0067330C" w14:paraId="2F23EA51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A0A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Конфликт әлеуметтануы</w:t>
            </w:r>
          </w:p>
        </w:tc>
      </w:tr>
      <w:tr w:rsidR="00195EE4" w:rsidRPr="0067330C" w14:paraId="41079AE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E03F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Этнос және ұлт әлеуметтануы. Ұлттық бірегейлік ұғымы. Мәдениет</w:t>
            </w:r>
          </w:p>
        </w:tc>
      </w:tr>
      <w:tr w:rsidR="00195EE4" w:rsidRPr="0067330C" w14:paraId="2CA1A3FC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EE87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Экономика, жаһандану және еңбек</w:t>
            </w:r>
          </w:p>
        </w:tc>
      </w:tr>
      <w:tr w:rsidR="00195EE4" w:rsidRPr="0067330C" w14:paraId="7AF603B0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C673" w14:textId="77777777" w:rsidR="00195EE4" w:rsidRPr="0067330C" w:rsidRDefault="00D045E5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Құжатарды</w:t>
            </w:r>
            <w:proofErr w:type="spellEnd"/>
            <w:r w:rsidRPr="00D0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5E5">
              <w:rPr>
                <w:rFonts w:ascii="Times New Roman" w:hAnsi="Times New Roman" w:cs="Times New Roman"/>
                <w:bCs/>
                <w:sz w:val="24"/>
                <w:szCs w:val="24"/>
              </w:rPr>
              <w:t>талдау</w:t>
            </w:r>
            <w:proofErr w:type="spellEnd"/>
            <w:r w:rsidR="00AA7410">
              <w:t xml:space="preserve"> </w:t>
            </w:r>
            <w:r w:rsidR="00AA7410" w:rsidRPr="00AA7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Масс-медиа, </w:t>
            </w:r>
            <w:proofErr w:type="spellStart"/>
            <w:r w:rsidR="00AA7410" w:rsidRPr="00AA741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технологиялар</w:t>
            </w:r>
            <w:proofErr w:type="spellEnd"/>
            <w:r w:rsidR="00AA7410" w:rsidRPr="00AA7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7410" w:rsidRPr="00AA7410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="00AA7410" w:rsidRPr="00AA7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7410" w:rsidRPr="00AA7410">
              <w:rPr>
                <w:rFonts w:ascii="Times New Roman" w:hAnsi="Times New Roman" w:cs="Times New Roman"/>
                <w:bCs/>
                <w:sz w:val="24"/>
                <w:szCs w:val="24"/>
              </w:rPr>
              <w:t>қоғам</w:t>
            </w:r>
            <w:proofErr w:type="spellEnd"/>
          </w:p>
        </w:tc>
      </w:tr>
      <w:tr w:rsidR="00195EE4" w:rsidRPr="0067330C" w14:paraId="38D173E5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5F1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Мәдениет</w:t>
            </w:r>
            <w:proofErr w:type="spellEnd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әлеуметтануы</w:t>
            </w:r>
            <w:proofErr w:type="spellEnd"/>
          </w:p>
        </w:tc>
      </w:tr>
      <w:tr w:rsidR="00195EE4" w:rsidRPr="0067330C" w14:paraId="064915F4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EDC2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</w:p>
        </w:tc>
      </w:tr>
      <w:tr w:rsidR="00195EE4" w:rsidRPr="0067330C" w14:paraId="4D3000BE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E963" w14:textId="77777777" w:rsidR="00AA7410" w:rsidRPr="00AA7410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14:paraId="5B955A33" w14:textId="77777777" w:rsidR="00AA7410" w:rsidRPr="00AA7410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14:paraId="0BB22B33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</w:tr>
      <w:tr w:rsidR="00195EE4" w:rsidRPr="0067330C" w14:paraId="2859FF72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6239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Дін</w:t>
            </w:r>
            <w:proofErr w:type="spellEnd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әлеметтануы</w:t>
            </w:r>
            <w:proofErr w:type="spellEnd"/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EE4" w:rsidRPr="0067330C" w14:paraId="472BBB7C" w14:textId="77777777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90FB" w14:textId="77777777"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</w:tr>
    </w:tbl>
    <w:p w14:paraId="73C456C4" w14:textId="77777777"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4E418B6C" w14:textId="77777777"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438E8F91" w14:textId="77777777" w:rsidR="00195EE4" w:rsidRPr="0067330C" w:rsidRDefault="00195EE4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 критерийі:</w:t>
      </w: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95EE4" w:rsidRPr="0067330C" w14:paraId="57BD103F" w14:textId="77777777" w:rsidTr="007E6F32">
        <w:tc>
          <w:tcPr>
            <w:tcW w:w="3539" w:type="dxa"/>
          </w:tcPr>
          <w:p w14:paraId="4F2685A4" w14:textId="77777777"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Баға</w:t>
            </w:r>
            <w:proofErr w:type="spellEnd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13E1C7DC" w14:textId="77777777"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195EE4" w:rsidRPr="0067330C" w14:paraId="0D99E83F" w14:textId="77777777" w:rsidTr="007E6F32">
        <w:tc>
          <w:tcPr>
            <w:tcW w:w="3539" w:type="dxa"/>
          </w:tcPr>
          <w:p w14:paraId="0B252C1D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2C1A053D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7D47D18B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берілген жауаптар толыққанды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3EC046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 толығымен шешілген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632428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логикалық кезектілігі сақтала отырып, сауатты жеткізілген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6EED7E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195EE4" w:rsidRPr="001D4970" w14:paraId="4DCC46F4" w14:textId="77777777" w:rsidTr="007E6F32">
        <w:tc>
          <w:tcPr>
            <w:tcW w:w="3539" w:type="dxa"/>
          </w:tcPr>
          <w:p w14:paraId="646F7AE6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Жақсы</w:t>
            </w:r>
            <w:proofErr w:type="spellEnd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CAA45F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301089AF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14:paraId="057EC8C2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14:paraId="6BE86735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Ақпараттың логикалық кезектілігі сақтала отырып, сауатты жеткізілген.</w:t>
            </w:r>
          </w:p>
        </w:tc>
      </w:tr>
      <w:tr w:rsidR="00195EE4" w:rsidRPr="0067330C" w14:paraId="5957570B" w14:textId="77777777" w:rsidTr="007E6F32">
        <w:tc>
          <w:tcPr>
            <w:tcW w:w="3539" w:type="dxa"/>
          </w:tcPr>
          <w:p w14:paraId="30CACB4B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5806" w:type="dxa"/>
          </w:tcPr>
          <w:p w14:paraId="6EE5CF1D" w14:textId="77777777"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14:paraId="014787B2" w14:textId="77777777"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 толығымен орындалмаған;</w:t>
            </w:r>
          </w:p>
          <w:p w14:paraId="302D6A64" w14:textId="77777777"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берілген, бірақ логикалық кезектілік сақталмаған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EE4" w:rsidRPr="001D4970" w14:paraId="0D4B8876" w14:textId="77777777" w:rsidTr="007E6F32">
        <w:tc>
          <w:tcPr>
            <w:tcW w:w="3539" w:type="dxa"/>
          </w:tcPr>
          <w:p w14:paraId="06B328BD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5806" w:type="dxa"/>
          </w:tcPr>
          <w:p w14:paraId="222E8D77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үлкен қателіктерге ие;  </w:t>
            </w:r>
          </w:p>
          <w:p w14:paraId="6EF5C78C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тапырмалар орындалмаған;  </w:t>
            </w:r>
          </w:p>
          <w:p w14:paraId="65F54456" w14:textId="77777777" w:rsidR="00195EE4" w:rsidRPr="0067330C" w:rsidRDefault="00195EE4" w:rsidP="00195EE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3.Жауапта грамматикалық, терминологиялфқ қателіктер бар, логикалық кезекшілік бұзылған.  </w:t>
            </w:r>
          </w:p>
        </w:tc>
      </w:tr>
    </w:tbl>
    <w:p w14:paraId="25BEDBF4" w14:textId="77777777" w:rsidR="00195EE4" w:rsidRPr="0067330C" w:rsidRDefault="00195EE4" w:rsidP="00195EE4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08E540" w14:textId="77777777" w:rsidR="00AA7410" w:rsidRPr="00AA7410" w:rsidRDefault="00AA7410" w:rsidP="00AA7410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Әдебиеттер: </w:t>
      </w:r>
    </w:p>
    <w:p w14:paraId="3E4F9846" w14:textId="77777777" w:rsidR="00AA7410" w:rsidRPr="00AA7410" w:rsidRDefault="00AA7410" w:rsidP="00AA7410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Негізгі:</w:t>
      </w:r>
    </w:p>
    <w:p w14:paraId="0E918EF9" w14:textId="77777777"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14:paraId="01269C42" w14:textId="77777777"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Әбдірайымова Г.С. Жастар социологиясы: оқу құралы. 2-басылым. – Алматы: "Қазақ университеті", 2012. – 224б.</w:t>
      </w:r>
    </w:p>
    <w:p w14:paraId="4145537D" w14:textId="77777777"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Грушин Б.А. Мнения о мире и мир мнений. М.: Праксис, ВЦИОМ, 2011.</w:t>
      </w:r>
    </w:p>
    <w:p w14:paraId="1BA0AF24" w14:textId="77777777"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7E6BB704" w14:textId="77777777"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Macionis J. Society: The Basics. Pearson, 2016.</w:t>
      </w:r>
    </w:p>
    <w:p w14:paraId="0559047A" w14:textId="77777777"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430D5EB6" w14:textId="77777777"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72F75444" w14:textId="77777777"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Ритцер Дж. Современные социологические теории. 5-е изд. — СПб.: Питер, 2002. — 688 с.</w:t>
      </w:r>
    </w:p>
    <w:p w14:paraId="1568A0FA" w14:textId="77777777"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</w:r>
    </w:p>
    <w:p w14:paraId="69F45C6D" w14:textId="77777777" w:rsidR="00AA7410" w:rsidRPr="00AA7410" w:rsidRDefault="00AA7410" w:rsidP="00AA7410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Қосымша:</w:t>
      </w:r>
    </w:p>
    <w:p w14:paraId="5E8AB7FC" w14:textId="77777777"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Giddens A., Sutton Ph. Sociology. Wiley Academic, 2017.</w:t>
      </w:r>
    </w:p>
    <w:p w14:paraId="0AC11817" w14:textId="77777777"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14:paraId="2CC5E028" w14:textId="77777777"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Отар Э.С. Особенности городского среднего класса Казахстана. – Астана. ЕНУ им. Л.Н. Гумилев. 2018. – 400 с.</w:t>
      </w:r>
    </w:p>
    <w:p w14:paraId="3E35220B" w14:textId="77777777"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Abdiraiymova G.S., Burkhanova D.K. Social structure of society and middle class: textbook / Almaty: Qazaq University, 2015. – 44 p. </w:t>
      </w:r>
    </w:p>
    <w:p w14:paraId="1767CCBA" w14:textId="77777777"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Abdiraiymova G.S., Burkhanova D.K. Sociology of youth / Textbook. – Almaty: Qazaq university, 2016. – 98 p. </w:t>
      </w:r>
    </w:p>
    <w:p w14:paraId="0425AF0D" w14:textId="77777777"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Ritzer G., Stepnisky J. Sociological Theory. – Los Angeles: Sage, 2018. – 802 p. </w:t>
      </w:r>
    </w:p>
    <w:p w14:paraId="34B93108" w14:textId="77777777"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</w:r>
    </w:p>
    <w:p w14:paraId="3F9AD94C" w14:textId="77777777"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Baxter R.  The Volunteer Movement: Its Progress And Wants, Nabu Press, 2012. - 34p.</w:t>
      </w:r>
    </w:p>
    <w:p w14:paraId="328F06D6" w14:textId="77777777" w:rsidR="007F1EDF" w:rsidRPr="0067330C" w:rsidRDefault="00AA7410" w:rsidP="00AA74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9. Жаназарова З.Ж. Семья и общество. – Алматы: Қазақ университеті, 2014. – 133 с.</w:t>
      </w:r>
    </w:p>
    <w:sectPr w:rsidR="007F1EDF" w:rsidRPr="0067330C" w:rsidSect="0067330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DEE8E" w14:textId="77777777" w:rsidR="00487499" w:rsidRDefault="00487499" w:rsidP="00E84C15">
      <w:pPr>
        <w:spacing w:after="0" w:line="240" w:lineRule="auto"/>
      </w:pPr>
      <w:r>
        <w:separator/>
      </w:r>
    </w:p>
  </w:endnote>
  <w:endnote w:type="continuationSeparator" w:id="0">
    <w:p w14:paraId="190A0B87" w14:textId="77777777" w:rsidR="00487499" w:rsidRDefault="00487499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AE4C8" w14:textId="77777777" w:rsidR="00487499" w:rsidRDefault="00487499" w:rsidP="00E84C15">
      <w:pPr>
        <w:spacing w:after="0" w:line="240" w:lineRule="auto"/>
      </w:pPr>
      <w:r>
        <w:separator/>
      </w:r>
    </w:p>
  </w:footnote>
  <w:footnote w:type="continuationSeparator" w:id="0">
    <w:p w14:paraId="7077028F" w14:textId="77777777" w:rsidR="00487499" w:rsidRDefault="00487499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2B4D"/>
    <w:multiLevelType w:val="hybridMultilevel"/>
    <w:tmpl w:val="2CD2F832"/>
    <w:lvl w:ilvl="0" w:tplc="D1B6B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149E9"/>
    <w:multiLevelType w:val="hybridMultilevel"/>
    <w:tmpl w:val="42FE7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445B30"/>
    <w:multiLevelType w:val="hybridMultilevel"/>
    <w:tmpl w:val="356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6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8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0" w15:restartNumberingAfterBreak="0">
    <w:nsid w:val="6C181859"/>
    <w:multiLevelType w:val="multilevel"/>
    <w:tmpl w:val="69007F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C8918D1"/>
    <w:multiLevelType w:val="hybridMultilevel"/>
    <w:tmpl w:val="9CFE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F555D5"/>
    <w:multiLevelType w:val="hybridMultilevel"/>
    <w:tmpl w:val="443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5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36"/>
  </w:num>
  <w:num w:numId="3">
    <w:abstractNumId w:val="2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15"/>
    <w:lvlOverride w:ilvl="0">
      <w:startOverride w:val="1"/>
    </w:lvlOverride>
  </w:num>
  <w:num w:numId="20">
    <w:abstractNumId w:val="44"/>
    <w:lvlOverride w:ilvl="0">
      <w:startOverride w:val="1"/>
    </w:lvlOverride>
  </w:num>
  <w:num w:numId="21">
    <w:abstractNumId w:val="33"/>
  </w:num>
  <w:num w:numId="22">
    <w:abstractNumId w:val="6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7"/>
  </w:num>
  <w:num w:numId="38">
    <w:abstractNumId w:val="0"/>
  </w:num>
  <w:num w:numId="39">
    <w:abstractNumId w:val="40"/>
  </w:num>
  <w:num w:numId="40">
    <w:abstractNumId w:val="39"/>
  </w:num>
  <w:num w:numId="41">
    <w:abstractNumId w:val="28"/>
  </w:num>
  <w:num w:numId="42">
    <w:abstractNumId w:val="32"/>
  </w:num>
  <w:num w:numId="43">
    <w:abstractNumId w:val="10"/>
  </w:num>
  <w:num w:numId="44">
    <w:abstractNumId w:val="42"/>
  </w:num>
  <w:num w:numId="45">
    <w:abstractNumId w:val="3"/>
  </w:num>
  <w:num w:numId="46">
    <w:abstractNumId w:val="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931BA"/>
    <w:rsid w:val="00195EE4"/>
    <w:rsid w:val="001B5296"/>
    <w:rsid w:val="001D4970"/>
    <w:rsid w:val="001E620A"/>
    <w:rsid w:val="001F5595"/>
    <w:rsid w:val="0020492B"/>
    <w:rsid w:val="00224708"/>
    <w:rsid w:val="002A372D"/>
    <w:rsid w:val="002F442B"/>
    <w:rsid w:val="002F6439"/>
    <w:rsid w:val="00310A41"/>
    <w:rsid w:val="00345885"/>
    <w:rsid w:val="00367B93"/>
    <w:rsid w:val="0037346A"/>
    <w:rsid w:val="00376884"/>
    <w:rsid w:val="003D2651"/>
    <w:rsid w:val="003E2CDA"/>
    <w:rsid w:val="003E6FA2"/>
    <w:rsid w:val="003F1764"/>
    <w:rsid w:val="00414D6A"/>
    <w:rsid w:val="00415185"/>
    <w:rsid w:val="00427E41"/>
    <w:rsid w:val="00483804"/>
    <w:rsid w:val="00487499"/>
    <w:rsid w:val="00493137"/>
    <w:rsid w:val="004A65A2"/>
    <w:rsid w:val="004C4919"/>
    <w:rsid w:val="004F6320"/>
    <w:rsid w:val="0050654C"/>
    <w:rsid w:val="00511CE5"/>
    <w:rsid w:val="00590FE6"/>
    <w:rsid w:val="005D08A8"/>
    <w:rsid w:val="006559DA"/>
    <w:rsid w:val="00672192"/>
    <w:rsid w:val="0067330C"/>
    <w:rsid w:val="006A4B08"/>
    <w:rsid w:val="006C2E9F"/>
    <w:rsid w:val="006F7F86"/>
    <w:rsid w:val="0073604A"/>
    <w:rsid w:val="00763535"/>
    <w:rsid w:val="00781C3F"/>
    <w:rsid w:val="007B1C42"/>
    <w:rsid w:val="007C298C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46D86"/>
    <w:rsid w:val="00AA7410"/>
    <w:rsid w:val="00AB3D04"/>
    <w:rsid w:val="00AC017E"/>
    <w:rsid w:val="00AE2532"/>
    <w:rsid w:val="00AE5E7F"/>
    <w:rsid w:val="00B35057"/>
    <w:rsid w:val="00B3566E"/>
    <w:rsid w:val="00B56969"/>
    <w:rsid w:val="00C71F6E"/>
    <w:rsid w:val="00C927B3"/>
    <w:rsid w:val="00CC4B03"/>
    <w:rsid w:val="00CE2559"/>
    <w:rsid w:val="00CF66CF"/>
    <w:rsid w:val="00D00743"/>
    <w:rsid w:val="00D045E5"/>
    <w:rsid w:val="00D1129F"/>
    <w:rsid w:val="00D64AF4"/>
    <w:rsid w:val="00E84C15"/>
    <w:rsid w:val="00E8584D"/>
    <w:rsid w:val="00E9472E"/>
    <w:rsid w:val="00EB5F70"/>
    <w:rsid w:val="00ED628B"/>
    <w:rsid w:val="00F67C6F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EDACB"/>
  <w15:docId w15:val="{F8ACE1A5-9986-4FD7-8FD5-1D238C2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C017E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BF88-AD04-4646-B020-F2525530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Мамытканов Дархан</cp:lastModifiedBy>
  <cp:revision>4</cp:revision>
  <cp:lastPrinted>2016-09-17T13:40:00Z</cp:lastPrinted>
  <dcterms:created xsi:type="dcterms:W3CDTF">2020-03-14T18:18:00Z</dcterms:created>
  <dcterms:modified xsi:type="dcterms:W3CDTF">2020-09-13T09:19:00Z</dcterms:modified>
</cp:coreProperties>
</file>